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56" w:rsidRPr="00044256" w:rsidRDefault="00044256" w:rsidP="000442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42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Предусмотрена ли ответственность за отказ от дачи показаний свидетеля и потерпевшего? </w:t>
      </w:r>
    </w:p>
    <w:p w:rsidR="00044256" w:rsidRPr="00044256" w:rsidRDefault="00044256" w:rsidP="000442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56" w:rsidRPr="00044256" w:rsidRDefault="00044256" w:rsidP="000442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256">
        <w:rPr>
          <w:rFonts w:ascii="Times New Roman" w:hAnsi="Times New Roman" w:cs="Times New Roman"/>
          <w:sz w:val="28"/>
          <w:szCs w:val="28"/>
          <w:lang w:eastAsia="ru-RU"/>
        </w:rPr>
        <w:t xml:space="preserve">На вопрос отвечает помощник прокурора Красноглинского район г. Самара Сулейманов Ильдар. </w:t>
      </w:r>
    </w:p>
    <w:p w:rsidR="00044256" w:rsidRPr="00044256" w:rsidRDefault="00044256" w:rsidP="000442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56" w:rsidRPr="00044256" w:rsidRDefault="00044256" w:rsidP="00044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256">
        <w:rPr>
          <w:rFonts w:ascii="Times New Roman" w:hAnsi="Times New Roman" w:cs="Times New Roman"/>
          <w:sz w:val="28"/>
          <w:szCs w:val="28"/>
          <w:lang w:eastAsia="ru-RU"/>
        </w:rPr>
        <w:t>Статьей 308 Уголовного кодекса Российской Федерации предусмотрена уголовная ответственность за отказ свидетеля или потерпевшего от дачи показаний либо уклонение потерпевшего от прохождения освидетельствования, от производства в отношении него судебной экспертизы в случаях, когда не требуется его согласие, или от предоставления образцов для сравнительного исследования.</w:t>
      </w:r>
    </w:p>
    <w:p w:rsidR="00044256" w:rsidRPr="00044256" w:rsidRDefault="00044256" w:rsidP="00044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256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указанные </w:t>
      </w:r>
      <w:r w:rsidRPr="00044256">
        <w:rPr>
          <w:rFonts w:ascii="Times New Roman" w:hAnsi="Times New Roman" w:cs="Times New Roman"/>
          <w:sz w:val="28"/>
          <w:szCs w:val="28"/>
          <w:lang w:eastAsia="ru-RU"/>
        </w:rPr>
        <w:t>лица не</w:t>
      </w:r>
      <w:r w:rsidRPr="00044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256">
        <w:rPr>
          <w:rFonts w:ascii="Times New Roman" w:hAnsi="Times New Roman" w:cs="Times New Roman"/>
          <w:sz w:val="28"/>
          <w:szCs w:val="28"/>
          <w:lang w:eastAsia="ru-RU"/>
        </w:rPr>
        <w:t>подлежат  уголовной</w:t>
      </w:r>
      <w:proofErr w:type="gramEnd"/>
      <w:r w:rsidRPr="0004425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за отказ от дачи показаний против себя самого, своего супруга или своих близких родственников.</w:t>
      </w:r>
    </w:p>
    <w:p w:rsidR="00044256" w:rsidRPr="00044256" w:rsidRDefault="00044256" w:rsidP="00044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256">
        <w:rPr>
          <w:rFonts w:ascii="Times New Roman" w:hAnsi="Times New Roman" w:cs="Times New Roman"/>
          <w:sz w:val="28"/>
          <w:szCs w:val="28"/>
          <w:lang w:eastAsia="ru-RU"/>
        </w:rPr>
        <w:t>Общественная опасность данного преступления заключается в затруднении   деятельности по осуществлению правосудия, создании препятствий по установлению истины, полному всестороннему и объективному расследованию уголовного дела.</w:t>
      </w:r>
    </w:p>
    <w:p w:rsidR="00044256" w:rsidRPr="00044256" w:rsidRDefault="00044256" w:rsidP="00044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256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строгими </w:t>
      </w:r>
      <w:bookmarkStart w:id="0" w:name="_GoBack"/>
      <w:bookmarkEnd w:id="0"/>
      <w:r w:rsidRPr="00044256">
        <w:rPr>
          <w:rFonts w:ascii="Times New Roman" w:hAnsi="Times New Roman" w:cs="Times New Roman"/>
          <w:sz w:val="28"/>
          <w:szCs w:val="28"/>
          <w:lang w:eastAsia="ru-RU"/>
        </w:rPr>
        <w:t>видами наказания</w:t>
      </w:r>
      <w:r w:rsidRPr="00044256">
        <w:rPr>
          <w:rFonts w:ascii="Times New Roman" w:hAnsi="Times New Roman" w:cs="Times New Roman"/>
          <w:sz w:val="28"/>
          <w:szCs w:val="28"/>
          <w:lang w:eastAsia="ru-RU"/>
        </w:rPr>
        <w:t xml:space="preserve"> за совершение указанного преступления являются исправительные работы сроком до одного года и ареста сроком до трех месяцев. </w:t>
      </w:r>
    </w:p>
    <w:p w:rsidR="00044256" w:rsidRPr="00044256" w:rsidRDefault="00044256" w:rsidP="00044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5" w:rsidRDefault="00C10255"/>
    <w:sectPr w:rsidR="00C1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3"/>
    <w:rsid w:val="00044256"/>
    <w:rsid w:val="00C10255"/>
    <w:rsid w:val="00D4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F6BD-9255-42FD-BD3C-D1F213A8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2020-09-24T13:15:00Z</dcterms:created>
  <dcterms:modified xsi:type="dcterms:W3CDTF">2020-09-24T13:15:00Z</dcterms:modified>
</cp:coreProperties>
</file>